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77CC" w:rsidRDefault="00673E12" w:rsidP="00F477CC">
      <w:pPr>
        <w:pStyle w:val="a3"/>
        <w:spacing w:before="0" w:beforeAutospacing="0" w:after="240" w:afterAutospacing="0"/>
        <w:jc w:val="center"/>
        <w:rPr>
          <w:b/>
          <w:bCs/>
          <w:color w:val="404040"/>
        </w:rPr>
      </w:pPr>
      <w:r w:rsidRPr="00673E12">
        <w:rPr>
          <w:b/>
          <w:bCs/>
          <w:color w:val="404040"/>
        </w:rPr>
        <w:t>МЕТОДИЧЕСКИЕ РЕКОМЕНДАЦИИ</w:t>
      </w:r>
    </w:p>
    <w:p w:rsidR="00F477CC" w:rsidRDefault="00673E12" w:rsidP="00F477CC">
      <w:pPr>
        <w:pStyle w:val="a3"/>
        <w:spacing w:before="0" w:beforeAutospacing="0" w:after="240" w:afterAutospacing="0"/>
        <w:jc w:val="center"/>
        <w:rPr>
          <w:b/>
          <w:bCs/>
          <w:color w:val="404040"/>
        </w:rPr>
      </w:pPr>
      <w:r w:rsidRPr="00673E12">
        <w:rPr>
          <w:b/>
          <w:bCs/>
          <w:color w:val="404040"/>
        </w:rPr>
        <w:t>ПО ОБУЧЕНИЮ МЛАДШИХ ШКОЛЬНИКОВ</w:t>
      </w:r>
    </w:p>
    <w:p w:rsidR="00F477CC" w:rsidRPr="00EA3DDC" w:rsidRDefault="00673E12" w:rsidP="00EA3DDC">
      <w:pPr>
        <w:pStyle w:val="a3"/>
        <w:spacing w:before="0" w:beforeAutospacing="0" w:after="240" w:afterAutospacing="0"/>
        <w:jc w:val="center"/>
        <w:rPr>
          <w:b/>
          <w:bCs/>
          <w:color w:val="404040"/>
        </w:rPr>
      </w:pPr>
      <w:r w:rsidRPr="00673E12">
        <w:rPr>
          <w:b/>
          <w:bCs/>
          <w:color w:val="404040"/>
        </w:rPr>
        <w:t>АППЛИКАЦИОННЫМ РАБОТАМ ИЗ ТКАНИ.</w:t>
      </w:r>
    </w:p>
    <w:p w:rsidR="00673E12" w:rsidRPr="00EA3DDC" w:rsidRDefault="00673E12" w:rsidP="00EA3DDC">
      <w:pPr>
        <w:pStyle w:val="a3"/>
        <w:spacing w:before="0" w:beforeAutospacing="0" w:after="240" w:afterAutospacing="0" w:line="360" w:lineRule="auto"/>
        <w:ind w:firstLine="708"/>
        <w:contextualSpacing/>
        <w:jc w:val="both"/>
        <w:rPr>
          <w:color w:val="404040"/>
          <w:sz w:val="28"/>
          <w:szCs w:val="28"/>
        </w:rPr>
      </w:pPr>
      <w:r w:rsidRPr="00EA3DDC">
        <w:rPr>
          <w:color w:val="404040"/>
          <w:sz w:val="28"/>
          <w:szCs w:val="28"/>
        </w:rPr>
        <w:t>Одним из интереснейших видов работы с тканью является аппликация работы из ткани. Этот вид занятий требу</w:t>
      </w:r>
      <w:r w:rsidRPr="00EA3DDC">
        <w:rPr>
          <w:color w:val="404040"/>
          <w:sz w:val="28"/>
          <w:szCs w:val="28"/>
        </w:rPr>
        <w:softHyphen/>
        <w:t>ет большой предварительной подготовки учащихся. Учитель должен позна</w:t>
      </w:r>
      <w:r w:rsidRPr="00EA3DDC">
        <w:rPr>
          <w:color w:val="404040"/>
          <w:sz w:val="28"/>
          <w:szCs w:val="28"/>
        </w:rPr>
        <w:softHyphen/>
        <w:t>комить детей с процессом изготовления нитей и тканей, их видами, техноло</w:t>
      </w:r>
      <w:r w:rsidRPr="00EA3DDC">
        <w:rPr>
          <w:color w:val="404040"/>
          <w:sz w:val="28"/>
          <w:szCs w:val="28"/>
        </w:rPr>
        <w:softHyphen/>
        <w:t>гическими свойствами. Учащиеся должны уметь определять лицевую и изна</w:t>
      </w:r>
      <w:r w:rsidRPr="00EA3DDC">
        <w:rPr>
          <w:color w:val="404040"/>
          <w:sz w:val="28"/>
          <w:szCs w:val="28"/>
        </w:rPr>
        <w:softHyphen/>
        <w:t>ночную сторону ткани, долевую и поперечную нити, а также приобрести оп</w:t>
      </w:r>
      <w:r w:rsidRPr="00EA3DDC">
        <w:rPr>
          <w:color w:val="404040"/>
          <w:sz w:val="28"/>
          <w:szCs w:val="28"/>
        </w:rPr>
        <w:softHyphen/>
        <w:t>ределенные навыки работы иголкой, ножницами, пяльцами, наперстком; уметь выполнять некоторые ручные швы. В результате выполнения аппликационных работ у учащихся формируются умения составлять эскиз, переводить эскиз на ткань, планировать свою работу, производить технологические операции / раскладку, разметку, резание, пришивание, приклеивание.</w:t>
      </w:r>
    </w:p>
    <w:p w:rsidR="00EA3DDC" w:rsidRDefault="00EA3DDC" w:rsidP="00EA3DDC">
      <w:pPr>
        <w:pStyle w:val="a3"/>
        <w:spacing w:before="0" w:beforeAutospacing="0" w:after="240" w:afterAutospacing="0" w:line="360" w:lineRule="auto"/>
        <w:contextualSpacing/>
        <w:jc w:val="center"/>
        <w:rPr>
          <w:b/>
          <w:color w:val="404040"/>
          <w:sz w:val="28"/>
          <w:szCs w:val="28"/>
        </w:rPr>
      </w:pPr>
    </w:p>
    <w:p w:rsidR="00673E12" w:rsidRPr="00EA3DDC" w:rsidRDefault="00673E12" w:rsidP="00EA3DDC">
      <w:pPr>
        <w:pStyle w:val="a3"/>
        <w:spacing w:before="0" w:beforeAutospacing="0" w:after="240" w:afterAutospacing="0" w:line="360" w:lineRule="auto"/>
        <w:contextualSpacing/>
        <w:jc w:val="center"/>
        <w:rPr>
          <w:b/>
          <w:color w:val="404040"/>
          <w:sz w:val="28"/>
          <w:szCs w:val="28"/>
        </w:rPr>
      </w:pPr>
      <w:r w:rsidRPr="00EA3DDC">
        <w:rPr>
          <w:b/>
          <w:color w:val="404040"/>
          <w:sz w:val="28"/>
          <w:szCs w:val="28"/>
        </w:rPr>
        <w:t>Способы выполнения аппликаций из ткани.</w:t>
      </w:r>
    </w:p>
    <w:p w:rsidR="00673E12" w:rsidRPr="00EA3DDC" w:rsidRDefault="00673E12" w:rsidP="00EA3DDC">
      <w:pPr>
        <w:pStyle w:val="a3"/>
        <w:spacing w:before="0" w:beforeAutospacing="0" w:after="240" w:afterAutospacing="0" w:line="360" w:lineRule="auto"/>
        <w:contextualSpacing/>
        <w:jc w:val="both"/>
        <w:rPr>
          <w:color w:val="404040"/>
          <w:sz w:val="28"/>
          <w:szCs w:val="28"/>
        </w:rPr>
      </w:pPr>
      <w:r w:rsidRPr="00EA3DDC">
        <w:rPr>
          <w:color w:val="404040"/>
          <w:sz w:val="28"/>
          <w:szCs w:val="28"/>
        </w:rPr>
        <w:t>1. прикладывание деталей аппликации;</w:t>
      </w:r>
    </w:p>
    <w:p w:rsidR="00673E12" w:rsidRPr="00EA3DDC" w:rsidRDefault="00673E12" w:rsidP="00EA3DDC">
      <w:pPr>
        <w:pStyle w:val="a3"/>
        <w:spacing w:before="0" w:beforeAutospacing="0" w:after="240" w:afterAutospacing="0" w:line="360" w:lineRule="auto"/>
        <w:contextualSpacing/>
        <w:jc w:val="both"/>
        <w:rPr>
          <w:color w:val="404040"/>
          <w:sz w:val="28"/>
          <w:szCs w:val="28"/>
        </w:rPr>
      </w:pPr>
      <w:r w:rsidRPr="00EA3DDC">
        <w:rPr>
          <w:color w:val="404040"/>
          <w:sz w:val="28"/>
          <w:szCs w:val="28"/>
        </w:rPr>
        <w:t>2. приклеивание деталей аппликации клеем;</w:t>
      </w:r>
    </w:p>
    <w:p w:rsidR="00673E12" w:rsidRPr="00EA3DDC" w:rsidRDefault="00EA3DDC" w:rsidP="00EA3DDC">
      <w:pPr>
        <w:pStyle w:val="a3"/>
        <w:spacing w:before="0" w:beforeAutospacing="0" w:after="240" w:afterAutospacing="0" w:line="360" w:lineRule="auto"/>
        <w:contextualSpacing/>
        <w:jc w:val="both"/>
        <w:rPr>
          <w:color w:val="404040"/>
          <w:sz w:val="28"/>
          <w:szCs w:val="28"/>
        </w:rPr>
      </w:pPr>
      <w:r>
        <w:rPr>
          <w:color w:val="404040"/>
          <w:sz w:val="28"/>
          <w:szCs w:val="28"/>
        </w:rPr>
        <w:t>3</w:t>
      </w:r>
      <w:r w:rsidR="00673E12" w:rsidRPr="00EA3DDC">
        <w:rPr>
          <w:color w:val="404040"/>
          <w:sz w:val="28"/>
          <w:szCs w:val="28"/>
        </w:rPr>
        <w:t>. приклеивание деталей аппликации через полиэтиленовую пленку;</w:t>
      </w:r>
    </w:p>
    <w:p w:rsidR="00673E12" w:rsidRPr="00EA3DDC" w:rsidRDefault="00673E12" w:rsidP="00EA3DDC">
      <w:pPr>
        <w:pStyle w:val="a3"/>
        <w:spacing w:before="0" w:beforeAutospacing="0" w:after="240" w:afterAutospacing="0" w:line="360" w:lineRule="auto"/>
        <w:contextualSpacing/>
        <w:jc w:val="both"/>
        <w:rPr>
          <w:color w:val="404040"/>
          <w:sz w:val="28"/>
          <w:szCs w:val="28"/>
        </w:rPr>
      </w:pPr>
      <w:r w:rsidRPr="00EA3DDC">
        <w:rPr>
          <w:color w:val="404040"/>
          <w:sz w:val="28"/>
          <w:szCs w:val="28"/>
        </w:rPr>
        <w:t>4. пришивание деталей аппликации.</w:t>
      </w:r>
    </w:p>
    <w:p w:rsidR="00EA3DDC" w:rsidRDefault="00EA3DDC" w:rsidP="00EA3DDC">
      <w:pPr>
        <w:pStyle w:val="a3"/>
        <w:spacing w:before="0" w:beforeAutospacing="0" w:after="240" w:afterAutospacing="0" w:line="360" w:lineRule="auto"/>
        <w:contextualSpacing/>
        <w:jc w:val="center"/>
        <w:rPr>
          <w:i/>
          <w:color w:val="404040"/>
          <w:sz w:val="28"/>
          <w:szCs w:val="28"/>
        </w:rPr>
      </w:pPr>
    </w:p>
    <w:p w:rsidR="00673E12" w:rsidRPr="00EA3DDC" w:rsidRDefault="00673E12" w:rsidP="00EA3DDC">
      <w:pPr>
        <w:pStyle w:val="a3"/>
        <w:spacing w:before="0" w:beforeAutospacing="0" w:after="240" w:afterAutospacing="0" w:line="360" w:lineRule="auto"/>
        <w:contextualSpacing/>
        <w:jc w:val="center"/>
        <w:rPr>
          <w:i/>
          <w:color w:val="404040"/>
          <w:sz w:val="28"/>
          <w:szCs w:val="28"/>
        </w:rPr>
      </w:pPr>
      <w:r w:rsidRPr="00EA3DDC">
        <w:rPr>
          <w:i/>
          <w:color w:val="404040"/>
          <w:sz w:val="28"/>
          <w:szCs w:val="28"/>
        </w:rPr>
        <w:t>Аппликация способом прикладывания деталей.</w:t>
      </w:r>
    </w:p>
    <w:p w:rsidR="00673E12" w:rsidRPr="00EA3DDC" w:rsidRDefault="00673E12" w:rsidP="00EA3DDC">
      <w:pPr>
        <w:pStyle w:val="a3"/>
        <w:spacing w:before="0" w:beforeAutospacing="0" w:after="240" w:afterAutospacing="0" w:line="360" w:lineRule="auto"/>
        <w:ind w:firstLine="708"/>
        <w:contextualSpacing/>
        <w:jc w:val="both"/>
        <w:rPr>
          <w:color w:val="404040"/>
          <w:sz w:val="28"/>
          <w:szCs w:val="28"/>
        </w:rPr>
      </w:pPr>
      <w:r w:rsidRPr="00EA3DDC">
        <w:rPr>
          <w:color w:val="404040"/>
          <w:sz w:val="28"/>
          <w:szCs w:val="28"/>
        </w:rPr>
        <w:t>Это упрощенный способ выполнения аппликаций. В качестве основы используют бархатную, наждачную бумагу, гладкокрашеную ворсистую ткань /байку, фланель/, наклеенную на картон. Для изготовления деталей апплика</w:t>
      </w:r>
      <w:r w:rsidRPr="00EA3DDC">
        <w:rPr>
          <w:color w:val="404040"/>
          <w:sz w:val="28"/>
          <w:szCs w:val="28"/>
        </w:rPr>
        <w:softHyphen/>
        <w:t>ции используют лоскуты любой ткани, имеющей растительный или цветоч</w:t>
      </w:r>
      <w:r w:rsidRPr="00EA3DDC">
        <w:rPr>
          <w:color w:val="404040"/>
          <w:sz w:val="28"/>
          <w:szCs w:val="28"/>
        </w:rPr>
        <w:softHyphen/>
        <w:t>ный рисунок. Элементы рисунка вырезают ножницами, располагают на осно</w:t>
      </w:r>
      <w:r w:rsidRPr="00EA3DDC">
        <w:rPr>
          <w:color w:val="404040"/>
          <w:sz w:val="28"/>
          <w:szCs w:val="28"/>
        </w:rPr>
        <w:softHyphen/>
        <w:t>ве, находят наиболее удачное композиционное решение и хорошо прижима</w:t>
      </w:r>
      <w:r w:rsidRPr="00EA3DDC">
        <w:rPr>
          <w:color w:val="404040"/>
          <w:sz w:val="28"/>
          <w:szCs w:val="28"/>
        </w:rPr>
        <w:softHyphen/>
        <w:t>ют рукой. Ворс основы и ворс тканевых деталей сцепляются между собой и удерживают аппликацию по типу фланелеграфа. Такой вариант позволяет быстро, без затрат сил, времени и материалов сделать различные композиции из одних и тех же деталей.</w:t>
      </w:r>
    </w:p>
    <w:p w:rsidR="00673E12" w:rsidRPr="00EA3DDC" w:rsidRDefault="00673E12" w:rsidP="00EA3DDC">
      <w:pPr>
        <w:pStyle w:val="a3"/>
        <w:spacing w:before="0" w:beforeAutospacing="0" w:after="240" w:afterAutospacing="0" w:line="360" w:lineRule="auto"/>
        <w:contextualSpacing/>
        <w:jc w:val="center"/>
        <w:rPr>
          <w:i/>
          <w:color w:val="404040"/>
          <w:sz w:val="28"/>
          <w:szCs w:val="28"/>
        </w:rPr>
      </w:pPr>
      <w:r w:rsidRPr="00EA3DDC">
        <w:rPr>
          <w:i/>
          <w:color w:val="404040"/>
          <w:sz w:val="28"/>
          <w:szCs w:val="28"/>
        </w:rPr>
        <w:lastRenderedPageBreak/>
        <w:t>Аппликация способом приклеивание клеем.</w:t>
      </w:r>
    </w:p>
    <w:p w:rsidR="00673E12" w:rsidRPr="00EA3DDC" w:rsidRDefault="00673E12" w:rsidP="00EA3DDC">
      <w:pPr>
        <w:pStyle w:val="a3"/>
        <w:spacing w:before="0" w:beforeAutospacing="0" w:after="240" w:afterAutospacing="0" w:line="360" w:lineRule="auto"/>
        <w:ind w:firstLine="708"/>
        <w:contextualSpacing/>
        <w:jc w:val="both"/>
        <w:rPr>
          <w:color w:val="404040"/>
          <w:sz w:val="28"/>
          <w:szCs w:val="28"/>
        </w:rPr>
      </w:pPr>
      <w:r w:rsidRPr="00EA3DDC">
        <w:rPr>
          <w:color w:val="404040"/>
          <w:sz w:val="28"/>
          <w:szCs w:val="28"/>
        </w:rPr>
        <w:t>Для приклеивания деталей из ткани используют клей ПВА, клей «Бусти</w:t>
      </w:r>
      <w:r w:rsidRPr="00EA3DDC">
        <w:rPr>
          <w:color w:val="404040"/>
          <w:sz w:val="28"/>
          <w:szCs w:val="28"/>
        </w:rPr>
        <w:softHyphen/>
        <w:t>лат», густозаваренный картофельный крахмал. Этот способ выполнения аппликаций на тка</w:t>
      </w:r>
      <w:r w:rsidRPr="00EA3DDC">
        <w:rPr>
          <w:color w:val="404040"/>
          <w:sz w:val="28"/>
          <w:szCs w:val="28"/>
        </w:rPr>
        <w:softHyphen/>
        <w:t>ни во многом похож на аппликативные работы на бумаге, но есть и различие. Это касается техники вырезания и прикрепления деталей к основе. Так как по р</w:t>
      </w:r>
      <w:r w:rsidR="00D15607">
        <w:rPr>
          <w:color w:val="404040"/>
          <w:sz w:val="28"/>
          <w:szCs w:val="28"/>
        </w:rPr>
        <w:t xml:space="preserve">азмерам из бумаги часто бывают </w:t>
      </w:r>
      <w:bookmarkStart w:id="0" w:name="_GoBack"/>
      <w:bookmarkEnd w:id="0"/>
      <w:r w:rsidRPr="00EA3DDC">
        <w:rPr>
          <w:color w:val="404040"/>
          <w:sz w:val="28"/>
          <w:szCs w:val="28"/>
        </w:rPr>
        <w:t>невелики, то незначительной деформацией их под воздействием клея можно пренебречь. Практически не имеет значения и расположение выкроек при вырезании деталей из листа бумаги. Но непра</w:t>
      </w:r>
      <w:r w:rsidRPr="00EA3DDC">
        <w:rPr>
          <w:color w:val="404040"/>
          <w:sz w:val="28"/>
          <w:szCs w:val="28"/>
        </w:rPr>
        <w:softHyphen/>
        <w:t>вильно вырезанные детали из ткани могут перекоситься и испортить рисунок. Следовательно, размещение выкроек отдельных элементов аппликации из ткани имеет большое значение. Все выкройки следует прикладывать к ткани по долевой нитке. Фоном для аппликации чаще всего служат плотная ткань, картон, плотная бумага.</w:t>
      </w:r>
    </w:p>
    <w:p w:rsidR="00673E12" w:rsidRPr="00EA3DDC" w:rsidRDefault="00673E12" w:rsidP="00EA3DDC">
      <w:pPr>
        <w:pStyle w:val="a3"/>
        <w:spacing w:before="0" w:beforeAutospacing="0" w:after="240" w:afterAutospacing="0" w:line="360" w:lineRule="auto"/>
        <w:ind w:firstLine="708"/>
        <w:contextualSpacing/>
        <w:jc w:val="both"/>
        <w:rPr>
          <w:color w:val="404040"/>
          <w:sz w:val="28"/>
          <w:szCs w:val="28"/>
        </w:rPr>
      </w:pPr>
      <w:r w:rsidRPr="00EA3DDC">
        <w:rPr>
          <w:color w:val="404040"/>
          <w:sz w:val="28"/>
          <w:szCs w:val="28"/>
        </w:rPr>
        <w:t>На фон по шаблону наносят рисунок и аккуратно проклеивают место будущего узора. Сами детали узора не проклеивают. Наложив деталь узора на приклеенное место, осторожно придавливают ее к фону тряпочкой, от сере</w:t>
      </w:r>
      <w:r w:rsidRPr="00EA3DDC">
        <w:rPr>
          <w:color w:val="404040"/>
          <w:sz w:val="28"/>
          <w:szCs w:val="28"/>
        </w:rPr>
        <w:softHyphen/>
        <w:t>дины к краям.</w:t>
      </w:r>
    </w:p>
    <w:p w:rsidR="00EA3DDC" w:rsidRPr="00EA3DDC" w:rsidRDefault="00673E12" w:rsidP="00EA3DDC">
      <w:pPr>
        <w:pStyle w:val="a3"/>
        <w:spacing w:before="0" w:beforeAutospacing="0" w:after="240" w:afterAutospacing="0" w:line="360" w:lineRule="auto"/>
        <w:contextualSpacing/>
        <w:jc w:val="both"/>
        <w:rPr>
          <w:color w:val="404040"/>
          <w:sz w:val="28"/>
          <w:szCs w:val="28"/>
        </w:rPr>
      </w:pPr>
      <w:r w:rsidRPr="00EA3DDC">
        <w:rPr>
          <w:color w:val="404040"/>
          <w:sz w:val="28"/>
          <w:szCs w:val="28"/>
        </w:rPr>
        <w:t xml:space="preserve">Этот вид работы можно использовать в 1-2 классе. </w:t>
      </w:r>
    </w:p>
    <w:p w:rsidR="00673E12" w:rsidRPr="00EA3DDC" w:rsidRDefault="00673E12" w:rsidP="00EA3DDC">
      <w:pPr>
        <w:pStyle w:val="a3"/>
        <w:spacing w:before="0" w:beforeAutospacing="0" w:after="240" w:afterAutospacing="0" w:line="360" w:lineRule="auto"/>
        <w:contextualSpacing/>
        <w:jc w:val="center"/>
        <w:rPr>
          <w:i/>
          <w:color w:val="404040"/>
          <w:sz w:val="28"/>
          <w:szCs w:val="28"/>
        </w:rPr>
      </w:pPr>
      <w:r w:rsidRPr="00EA3DDC">
        <w:rPr>
          <w:i/>
          <w:color w:val="404040"/>
          <w:sz w:val="28"/>
          <w:szCs w:val="28"/>
        </w:rPr>
        <w:t>Аппликация способом приклеивания через полиэтилен.</w:t>
      </w:r>
    </w:p>
    <w:p w:rsidR="00673E12" w:rsidRPr="00EA3DDC" w:rsidRDefault="00673E12" w:rsidP="00EA3DDC">
      <w:pPr>
        <w:pStyle w:val="a3"/>
        <w:spacing w:before="0" w:beforeAutospacing="0" w:after="0" w:afterAutospacing="0" w:line="360" w:lineRule="auto"/>
        <w:ind w:firstLine="708"/>
        <w:contextualSpacing/>
        <w:jc w:val="both"/>
        <w:rPr>
          <w:color w:val="404040"/>
          <w:sz w:val="28"/>
          <w:szCs w:val="28"/>
        </w:rPr>
      </w:pPr>
      <w:r w:rsidRPr="00EA3DDC">
        <w:rPr>
          <w:color w:val="404040"/>
          <w:sz w:val="28"/>
          <w:szCs w:val="28"/>
        </w:rPr>
        <w:t>Иногда вместо клея используют полиэтиленовую пленку. В этом случае под ткань, из которой будет вырезаться деталь узора, подкладывают один слой полиэтиленовой пленки и одновременно вырезают деталь вместе с плен</w:t>
      </w:r>
      <w:r w:rsidRPr="00EA3DDC">
        <w:rPr>
          <w:color w:val="404040"/>
          <w:sz w:val="28"/>
          <w:szCs w:val="28"/>
        </w:rPr>
        <w:softHyphen/>
        <w:t>кой. Затем на фон укладывают сначала пленку, потом деталь накрывают чис</w:t>
      </w:r>
      <w:r w:rsidRPr="00EA3DDC">
        <w:rPr>
          <w:color w:val="404040"/>
          <w:sz w:val="28"/>
          <w:szCs w:val="28"/>
        </w:rPr>
        <w:softHyphen/>
        <w:t>той салфеткой и проглаживают горячим утюгом. В процессе освоения этого способа соединения узора с фоном можно выполнить небольшое упражнение по изготовлению отлетной аппликации. Она используется в декоративных панно для обогащения композиции. Это может быть мотив бабочки, цветка, листа и т.д., которые будут приклеены к фону лишь какой - то частью, ос</w:t>
      </w:r>
      <w:r w:rsidRPr="00EA3DDC">
        <w:rPr>
          <w:color w:val="404040"/>
          <w:sz w:val="28"/>
          <w:szCs w:val="28"/>
        </w:rPr>
        <w:softHyphen/>
        <w:t>тальные части детали от фона будут отставать. Техника выполнения отлетной аппликации несложна. Полиэтиленовую пленку прокладывают между двумя слоями ткани, закрепляют горячим утюгом, затем рисуют какой - либо мотив, обшивают его любым декоративным швом, вырезают и укрепля</w:t>
      </w:r>
      <w:r w:rsidRPr="00EA3DDC">
        <w:rPr>
          <w:color w:val="404040"/>
          <w:sz w:val="28"/>
          <w:szCs w:val="28"/>
        </w:rPr>
        <w:softHyphen/>
        <w:t>ют частью к фону, оставл</w:t>
      </w:r>
      <w:r w:rsidR="00EA3DDC">
        <w:rPr>
          <w:color w:val="404040"/>
          <w:sz w:val="28"/>
          <w:szCs w:val="28"/>
        </w:rPr>
        <w:t>яя свободными остальные части</w:t>
      </w:r>
      <w:r w:rsidRPr="00EA3DDC">
        <w:rPr>
          <w:color w:val="404040"/>
          <w:sz w:val="28"/>
          <w:szCs w:val="28"/>
        </w:rPr>
        <w:t>.</w:t>
      </w:r>
    </w:p>
    <w:p w:rsidR="00EA3DDC" w:rsidRPr="00EA3DDC" w:rsidRDefault="00673E12" w:rsidP="00EA3DDC">
      <w:pPr>
        <w:pStyle w:val="a3"/>
        <w:spacing w:before="0" w:beforeAutospacing="0" w:after="240" w:afterAutospacing="0" w:line="360" w:lineRule="auto"/>
        <w:contextualSpacing/>
        <w:jc w:val="both"/>
        <w:rPr>
          <w:color w:val="404040"/>
          <w:sz w:val="28"/>
          <w:szCs w:val="28"/>
        </w:rPr>
      </w:pPr>
      <w:r w:rsidRPr="00EA3DDC">
        <w:rPr>
          <w:color w:val="404040"/>
          <w:sz w:val="28"/>
          <w:szCs w:val="28"/>
        </w:rPr>
        <w:lastRenderedPageBreak/>
        <w:t>Этот способ выполнения аппликационных работ можно использовать с детьми во внеурочное время.</w:t>
      </w:r>
    </w:p>
    <w:p w:rsidR="00673E12" w:rsidRPr="00EA3DDC" w:rsidRDefault="00673E12" w:rsidP="00EA3DDC">
      <w:pPr>
        <w:pStyle w:val="a3"/>
        <w:spacing w:before="0" w:beforeAutospacing="0" w:after="240" w:afterAutospacing="0" w:line="360" w:lineRule="auto"/>
        <w:contextualSpacing/>
        <w:jc w:val="center"/>
        <w:rPr>
          <w:i/>
          <w:color w:val="404040"/>
          <w:sz w:val="28"/>
          <w:szCs w:val="28"/>
        </w:rPr>
      </w:pPr>
      <w:r w:rsidRPr="00EA3DDC">
        <w:rPr>
          <w:i/>
          <w:color w:val="404040"/>
          <w:sz w:val="28"/>
          <w:szCs w:val="28"/>
        </w:rPr>
        <w:t>Аппликации способом пришивание деталей.</w:t>
      </w:r>
    </w:p>
    <w:p w:rsidR="00673E12" w:rsidRPr="00EA3DDC" w:rsidRDefault="00673E12" w:rsidP="00EA3DDC">
      <w:pPr>
        <w:pStyle w:val="a3"/>
        <w:spacing w:before="0" w:beforeAutospacing="0" w:after="240" w:afterAutospacing="0" w:line="360" w:lineRule="auto"/>
        <w:ind w:firstLine="708"/>
        <w:contextualSpacing/>
        <w:jc w:val="both"/>
        <w:rPr>
          <w:color w:val="404040"/>
          <w:sz w:val="28"/>
          <w:szCs w:val="28"/>
        </w:rPr>
      </w:pPr>
      <w:r w:rsidRPr="00EA3DDC">
        <w:rPr>
          <w:color w:val="404040"/>
          <w:sz w:val="28"/>
          <w:szCs w:val="28"/>
        </w:rPr>
        <w:t>При выполнении аппликаций способом пришивание деталей соблюдают следующий порядок работы.</w:t>
      </w:r>
    </w:p>
    <w:p w:rsidR="00673E12" w:rsidRPr="00EA3DDC" w:rsidRDefault="00673E12" w:rsidP="00EA3DDC">
      <w:pPr>
        <w:pStyle w:val="a3"/>
        <w:spacing w:before="0" w:beforeAutospacing="0" w:after="240" w:afterAutospacing="0" w:line="360" w:lineRule="auto"/>
        <w:contextualSpacing/>
        <w:jc w:val="both"/>
        <w:rPr>
          <w:color w:val="404040"/>
          <w:sz w:val="28"/>
          <w:szCs w:val="28"/>
        </w:rPr>
      </w:pPr>
      <w:r w:rsidRPr="00EA3DDC">
        <w:rPr>
          <w:color w:val="404040"/>
          <w:sz w:val="28"/>
          <w:szCs w:val="28"/>
        </w:rPr>
        <w:t>1. Сделать эскиз из</w:t>
      </w:r>
      <w:r w:rsidR="00EA3DDC">
        <w:rPr>
          <w:color w:val="404040"/>
          <w:sz w:val="28"/>
          <w:szCs w:val="28"/>
        </w:rPr>
        <w:t xml:space="preserve"> бумаги в натуральную величину.</w:t>
      </w:r>
      <w:r w:rsidRPr="00EA3DDC">
        <w:rPr>
          <w:color w:val="404040"/>
          <w:sz w:val="28"/>
          <w:szCs w:val="28"/>
        </w:rPr>
        <w:t xml:space="preserve"> Аппликация должна быть предельно стилизована, согласована с назначением изделия. Элементы аппликаций должны быть без лишних деталей, с четкими, правильными контурами.</w:t>
      </w:r>
    </w:p>
    <w:p w:rsidR="00673E12" w:rsidRPr="00EA3DDC" w:rsidRDefault="00673E12" w:rsidP="00EA3DDC">
      <w:pPr>
        <w:pStyle w:val="a3"/>
        <w:spacing w:before="0" w:beforeAutospacing="0" w:after="240" w:afterAutospacing="0" w:line="360" w:lineRule="auto"/>
        <w:contextualSpacing/>
        <w:jc w:val="both"/>
        <w:rPr>
          <w:color w:val="404040"/>
          <w:sz w:val="28"/>
          <w:szCs w:val="28"/>
        </w:rPr>
      </w:pPr>
      <w:r w:rsidRPr="00EA3DDC">
        <w:rPr>
          <w:color w:val="404040"/>
          <w:sz w:val="28"/>
          <w:szCs w:val="28"/>
        </w:rPr>
        <w:t>2. Эскиз перенести на кальку (сделать выкройку). Эскиз будет служить также образцом для подбора цветовой гамы и для расположения элементов аппликации.</w:t>
      </w:r>
    </w:p>
    <w:p w:rsidR="00673E12" w:rsidRPr="00EA3DDC" w:rsidRDefault="00673E12" w:rsidP="00EA3DDC">
      <w:pPr>
        <w:pStyle w:val="a3"/>
        <w:spacing w:before="0" w:beforeAutospacing="0" w:after="240" w:afterAutospacing="0" w:line="360" w:lineRule="auto"/>
        <w:contextualSpacing/>
        <w:jc w:val="both"/>
        <w:rPr>
          <w:color w:val="404040"/>
          <w:sz w:val="28"/>
          <w:szCs w:val="28"/>
        </w:rPr>
      </w:pPr>
      <w:r w:rsidRPr="00EA3DDC">
        <w:rPr>
          <w:color w:val="404040"/>
          <w:sz w:val="28"/>
          <w:szCs w:val="28"/>
        </w:rPr>
        <w:t>3. Разрезать выкройку на отдельные детали и наколоть на куски ткани. При раскрое необходимо оставлять запас в тех местах, где детали соединя</w:t>
      </w:r>
      <w:r w:rsidRPr="00EA3DDC">
        <w:rPr>
          <w:color w:val="404040"/>
          <w:sz w:val="28"/>
          <w:szCs w:val="28"/>
        </w:rPr>
        <w:softHyphen/>
        <w:t>ются одна с другой. Раскрой производится строго по долевой нити. Вырезанные детали расположить на основе в строгом соответствии с эски</w:t>
      </w:r>
      <w:r w:rsidRPr="00EA3DDC">
        <w:rPr>
          <w:color w:val="404040"/>
          <w:sz w:val="28"/>
          <w:szCs w:val="28"/>
        </w:rPr>
        <w:softHyphen/>
        <w:t>зом, приколоть булавками и приметать.</w:t>
      </w:r>
    </w:p>
    <w:p w:rsidR="00673E12" w:rsidRPr="00EA3DDC" w:rsidRDefault="00673E12" w:rsidP="00EA3DDC">
      <w:pPr>
        <w:pStyle w:val="a3"/>
        <w:spacing w:before="0" w:beforeAutospacing="0" w:after="240" w:afterAutospacing="0" w:line="360" w:lineRule="auto"/>
        <w:contextualSpacing/>
        <w:jc w:val="both"/>
        <w:rPr>
          <w:color w:val="404040"/>
          <w:sz w:val="28"/>
          <w:szCs w:val="28"/>
        </w:rPr>
      </w:pPr>
      <w:r w:rsidRPr="00EA3DDC">
        <w:rPr>
          <w:color w:val="404040"/>
          <w:sz w:val="28"/>
          <w:szCs w:val="28"/>
        </w:rPr>
        <w:t>4. Проверить еще раз, насколько удачно подобраны цвета и материалы, и только тогда начать пришивать. Нитки должны соответствовать материалу по цвету и толщине. Пришивать детали аппликации можно различными декора</w:t>
      </w:r>
      <w:r w:rsidRPr="00EA3DDC">
        <w:rPr>
          <w:color w:val="404040"/>
          <w:sz w:val="28"/>
          <w:szCs w:val="28"/>
        </w:rPr>
        <w:softHyphen/>
        <w:t>тивными швами: тамбурным, стебельчатым, бархатным, петельным, «чер</w:t>
      </w:r>
      <w:r w:rsidR="00EA3DDC">
        <w:rPr>
          <w:color w:val="404040"/>
          <w:sz w:val="28"/>
          <w:szCs w:val="28"/>
        </w:rPr>
        <w:t>ез край» /гладьевым валиком/.</w:t>
      </w:r>
    </w:p>
    <w:p w:rsidR="00673E12" w:rsidRPr="00EA3DDC" w:rsidRDefault="00673E12" w:rsidP="00EA3DDC">
      <w:pPr>
        <w:pStyle w:val="a3"/>
        <w:spacing w:before="0" w:beforeAutospacing="0" w:after="240" w:afterAutospacing="0" w:line="360" w:lineRule="auto"/>
        <w:ind w:firstLine="708"/>
        <w:contextualSpacing/>
        <w:jc w:val="both"/>
        <w:rPr>
          <w:color w:val="404040"/>
          <w:sz w:val="28"/>
          <w:szCs w:val="28"/>
        </w:rPr>
      </w:pPr>
    </w:p>
    <w:p w:rsidR="00EA3DDC" w:rsidRDefault="00673E12" w:rsidP="00EA3DDC">
      <w:pPr>
        <w:pStyle w:val="a3"/>
        <w:spacing w:before="0" w:beforeAutospacing="0" w:after="240" w:afterAutospacing="0" w:line="360" w:lineRule="auto"/>
        <w:ind w:firstLine="708"/>
        <w:contextualSpacing/>
        <w:jc w:val="both"/>
        <w:rPr>
          <w:color w:val="404040"/>
          <w:sz w:val="28"/>
          <w:szCs w:val="28"/>
        </w:rPr>
      </w:pPr>
      <w:r w:rsidRPr="00EA3DDC">
        <w:rPr>
          <w:color w:val="404040"/>
          <w:sz w:val="28"/>
          <w:szCs w:val="28"/>
        </w:rPr>
        <w:t>Перечисленные техники привлекательны не только своеобразной художественной выразительностью, но и практически неограниченной возможно</w:t>
      </w:r>
      <w:r w:rsidRPr="00EA3DDC">
        <w:rPr>
          <w:color w:val="404040"/>
          <w:sz w:val="28"/>
          <w:szCs w:val="28"/>
        </w:rPr>
        <w:softHyphen/>
        <w:t>стью импровизации, сочетания самых разных материалов. Работа над аппли</w:t>
      </w:r>
      <w:r w:rsidRPr="00EA3DDC">
        <w:rPr>
          <w:color w:val="404040"/>
          <w:sz w:val="28"/>
          <w:szCs w:val="28"/>
        </w:rPr>
        <w:softHyphen/>
        <w:t>кациями из ткани - труд творческий: дети придумывают узоры, находят инте</w:t>
      </w:r>
      <w:r w:rsidRPr="00EA3DDC">
        <w:rPr>
          <w:color w:val="404040"/>
          <w:sz w:val="28"/>
          <w:szCs w:val="28"/>
        </w:rPr>
        <w:softHyphen/>
        <w:t>ресные гармоничные сочетания лоскутков по цвету, фактуре и т.д. Однако прежде чем требовать от детей творческих работ, следует помнить, что дети не смогут сразу создать оригинальное изделие, не имея для этого соответст</w:t>
      </w:r>
      <w:r w:rsidRPr="00EA3DDC">
        <w:rPr>
          <w:color w:val="404040"/>
          <w:sz w:val="28"/>
          <w:szCs w:val="28"/>
        </w:rPr>
        <w:softHyphen/>
        <w:t>вующей подготовки. Творческой работе должно предшествовать выполнение ряда обязательных практических заданий, после чего учащиеся смогут в даль</w:t>
      </w:r>
      <w:r w:rsidRPr="00EA3DDC">
        <w:rPr>
          <w:color w:val="404040"/>
          <w:sz w:val="28"/>
          <w:szCs w:val="28"/>
        </w:rPr>
        <w:softHyphen/>
        <w:t>нейшем опираться на полученные в результате этой работы знания, умения и навыки и использовать их в дальнейшей творческой работе. Зная перечислен</w:t>
      </w:r>
      <w:r w:rsidRPr="00EA3DDC">
        <w:rPr>
          <w:color w:val="404040"/>
          <w:sz w:val="28"/>
          <w:szCs w:val="28"/>
        </w:rPr>
        <w:softHyphen/>
        <w:t>ные выше техники выполнения аппликационных работ, учитель без особых затруднений может разработать для</w:t>
      </w:r>
      <w:r w:rsidR="00EA3DDC">
        <w:rPr>
          <w:color w:val="404040"/>
          <w:sz w:val="28"/>
          <w:szCs w:val="28"/>
        </w:rPr>
        <w:t xml:space="preserve"> детей ряд различных упражнений.</w:t>
      </w:r>
    </w:p>
    <w:p w:rsidR="00EA3DDC" w:rsidRDefault="00EA3DDC" w:rsidP="00EA3DDC">
      <w:pPr>
        <w:pStyle w:val="a3"/>
        <w:spacing w:before="0" w:beforeAutospacing="0" w:after="240" w:afterAutospacing="0" w:line="360" w:lineRule="auto"/>
        <w:contextualSpacing/>
        <w:jc w:val="center"/>
        <w:rPr>
          <w:color w:val="404040"/>
          <w:sz w:val="28"/>
          <w:szCs w:val="28"/>
        </w:rPr>
      </w:pPr>
    </w:p>
    <w:p w:rsidR="00673E12" w:rsidRPr="00EA3DDC" w:rsidRDefault="00673E12" w:rsidP="00EA3DDC">
      <w:pPr>
        <w:pStyle w:val="a3"/>
        <w:spacing w:before="0" w:beforeAutospacing="0" w:after="240" w:afterAutospacing="0" w:line="360" w:lineRule="auto"/>
        <w:contextualSpacing/>
        <w:jc w:val="center"/>
        <w:rPr>
          <w:color w:val="404040"/>
          <w:sz w:val="28"/>
          <w:szCs w:val="28"/>
        </w:rPr>
      </w:pPr>
      <w:r w:rsidRPr="00EA3DDC">
        <w:rPr>
          <w:color w:val="404040"/>
          <w:sz w:val="28"/>
          <w:szCs w:val="28"/>
        </w:rPr>
        <w:t>Список литературы</w:t>
      </w:r>
    </w:p>
    <w:p w:rsidR="00673E12" w:rsidRPr="00EA3DDC" w:rsidRDefault="00673E12" w:rsidP="00EA3DDC">
      <w:pPr>
        <w:pStyle w:val="a3"/>
        <w:spacing w:before="0" w:beforeAutospacing="0" w:after="0" w:afterAutospacing="0" w:line="360" w:lineRule="auto"/>
        <w:contextualSpacing/>
        <w:jc w:val="both"/>
        <w:rPr>
          <w:color w:val="404040"/>
          <w:sz w:val="28"/>
          <w:szCs w:val="28"/>
        </w:rPr>
      </w:pPr>
      <w:r w:rsidRPr="00EA3DDC">
        <w:rPr>
          <w:color w:val="404040"/>
          <w:sz w:val="28"/>
          <w:szCs w:val="28"/>
        </w:rPr>
        <w:t>1. Нагибина М.И. Чудеса из ткани своими руками. Ярославль, Академия развития, 2006.</w:t>
      </w:r>
    </w:p>
    <w:p w:rsidR="00673E12" w:rsidRPr="00EA3DDC" w:rsidRDefault="00673E12" w:rsidP="00EA3DDC">
      <w:pPr>
        <w:pStyle w:val="a3"/>
        <w:spacing w:before="0" w:beforeAutospacing="0" w:after="240" w:afterAutospacing="0" w:line="360" w:lineRule="auto"/>
        <w:contextualSpacing/>
        <w:jc w:val="both"/>
        <w:rPr>
          <w:color w:val="404040"/>
          <w:sz w:val="28"/>
          <w:szCs w:val="28"/>
        </w:rPr>
      </w:pPr>
      <w:r w:rsidRPr="00EA3DDC">
        <w:rPr>
          <w:color w:val="404040"/>
          <w:sz w:val="28"/>
          <w:szCs w:val="28"/>
        </w:rPr>
        <w:t>2. Василенко В.И. Русское прикладное искусство. М., 2009.</w:t>
      </w:r>
    </w:p>
    <w:p w:rsidR="00673E12" w:rsidRPr="00EA3DDC" w:rsidRDefault="00673E12" w:rsidP="00EA3DDC">
      <w:pPr>
        <w:pStyle w:val="a3"/>
        <w:spacing w:before="0" w:beforeAutospacing="0" w:after="240" w:afterAutospacing="0" w:line="360" w:lineRule="auto"/>
        <w:contextualSpacing/>
        <w:jc w:val="both"/>
        <w:rPr>
          <w:color w:val="404040"/>
          <w:sz w:val="28"/>
          <w:szCs w:val="28"/>
        </w:rPr>
      </w:pPr>
      <w:r w:rsidRPr="00EA3DDC">
        <w:rPr>
          <w:color w:val="404040"/>
          <w:sz w:val="28"/>
          <w:szCs w:val="28"/>
        </w:rPr>
        <w:t>3. Геронимус Т.М. Мастерская трудового обучения в 1-4 классах. М., Новая школа, 2007.</w:t>
      </w:r>
    </w:p>
    <w:p w:rsidR="00673E12" w:rsidRPr="00EA3DDC" w:rsidRDefault="00673E12" w:rsidP="00EA3DDC">
      <w:pPr>
        <w:pStyle w:val="a3"/>
        <w:spacing w:before="0" w:beforeAutospacing="0" w:after="240" w:afterAutospacing="0" w:line="360" w:lineRule="auto"/>
        <w:contextualSpacing/>
        <w:jc w:val="both"/>
        <w:rPr>
          <w:color w:val="404040"/>
          <w:sz w:val="28"/>
          <w:szCs w:val="28"/>
        </w:rPr>
      </w:pPr>
      <w:r w:rsidRPr="00EA3DDC">
        <w:rPr>
          <w:color w:val="404040"/>
          <w:sz w:val="28"/>
          <w:szCs w:val="28"/>
        </w:rPr>
        <w:t>4. Перевертень Г.И. Самоделки из текстильных материалов. М. 2010.</w:t>
      </w:r>
    </w:p>
    <w:p w:rsidR="003779A0" w:rsidRPr="00EA3DDC" w:rsidRDefault="003779A0" w:rsidP="00EA3DDC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3779A0" w:rsidRPr="00EA3DDC" w:rsidSect="00673E12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3DDC" w:rsidRDefault="00EA3DDC" w:rsidP="00EA3DDC">
      <w:pPr>
        <w:spacing w:after="0" w:line="240" w:lineRule="auto"/>
      </w:pPr>
      <w:r>
        <w:separator/>
      </w:r>
    </w:p>
  </w:endnote>
  <w:endnote w:type="continuationSeparator" w:id="0">
    <w:p w:rsidR="00EA3DDC" w:rsidRDefault="00EA3DDC" w:rsidP="00EA3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12219"/>
      <w:docPartObj>
        <w:docPartGallery w:val="Page Numbers (Bottom of Page)"/>
        <w:docPartUnique/>
      </w:docPartObj>
    </w:sdtPr>
    <w:sdtEndPr/>
    <w:sdtContent>
      <w:p w:rsidR="00EA3DDC" w:rsidRDefault="00D15607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A3DDC" w:rsidRDefault="00EA3DD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3DDC" w:rsidRDefault="00EA3DDC" w:rsidP="00EA3DDC">
      <w:pPr>
        <w:spacing w:after="0" w:line="240" w:lineRule="auto"/>
      </w:pPr>
      <w:r>
        <w:separator/>
      </w:r>
    </w:p>
  </w:footnote>
  <w:footnote w:type="continuationSeparator" w:id="0">
    <w:p w:rsidR="00EA3DDC" w:rsidRDefault="00EA3DDC" w:rsidP="00EA3D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73E12"/>
    <w:rsid w:val="003779A0"/>
    <w:rsid w:val="00673E12"/>
    <w:rsid w:val="007257DD"/>
    <w:rsid w:val="00D15607"/>
    <w:rsid w:val="00EA3DDC"/>
    <w:rsid w:val="00F47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9842D"/>
  <w15:docId w15:val="{58DE9B11-031E-4AC3-9B19-9C4927620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57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73E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EA3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A3DDC"/>
  </w:style>
  <w:style w:type="paragraph" w:styleId="a6">
    <w:name w:val="footer"/>
    <w:basedOn w:val="a"/>
    <w:link w:val="a7"/>
    <w:uiPriority w:val="99"/>
    <w:unhideWhenUsed/>
    <w:rsid w:val="00EA3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A3D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6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63531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8417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6046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8813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87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72E5A-D3B0-4CCA-8F61-B898B177A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946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uzer</cp:lastModifiedBy>
  <cp:revision>4</cp:revision>
  <dcterms:created xsi:type="dcterms:W3CDTF">2025-11-17T15:14:00Z</dcterms:created>
  <dcterms:modified xsi:type="dcterms:W3CDTF">2026-01-07T06:55:00Z</dcterms:modified>
</cp:coreProperties>
</file>